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91CDD" w:rsidRPr="00672BEF" w:rsidTr="00BE0A43">
        <w:trPr>
          <w:trHeight w:hRule="exact" w:val="1528"/>
        </w:trPr>
        <w:tc>
          <w:tcPr>
            <w:tcW w:w="143" w:type="dxa"/>
          </w:tcPr>
          <w:p w:rsidR="00F91CDD" w:rsidRDefault="00F91CDD"/>
        </w:tc>
        <w:tc>
          <w:tcPr>
            <w:tcW w:w="284" w:type="dxa"/>
          </w:tcPr>
          <w:p w:rsidR="00F91CDD" w:rsidRDefault="00F91CDD"/>
        </w:tc>
        <w:tc>
          <w:tcPr>
            <w:tcW w:w="721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BE0A43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BE0A43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BE0A43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BE0A43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91CDD" w:rsidRPr="00672BEF" w:rsidTr="00BE0A43">
        <w:trPr>
          <w:trHeight w:hRule="exact" w:val="138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Tr="00BE0A4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91CDD" w:rsidRPr="00672BEF" w:rsidTr="00BE0A4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91CDD" w:rsidRPr="00672BEF" w:rsidTr="00BE0A43">
        <w:trPr>
          <w:trHeight w:hRule="exact" w:val="211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Tr="00BE0A43">
        <w:trPr>
          <w:trHeight w:hRule="exact" w:val="277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1CDD" w:rsidTr="00BE0A43">
        <w:trPr>
          <w:trHeight w:hRule="exact" w:val="138"/>
        </w:trPr>
        <w:tc>
          <w:tcPr>
            <w:tcW w:w="143" w:type="dxa"/>
          </w:tcPr>
          <w:p w:rsidR="00F91CDD" w:rsidRDefault="00F91CDD"/>
        </w:tc>
        <w:tc>
          <w:tcPr>
            <w:tcW w:w="284" w:type="dxa"/>
          </w:tcPr>
          <w:p w:rsidR="00F91CDD" w:rsidRDefault="00F91CDD"/>
        </w:tc>
        <w:tc>
          <w:tcPr>
            <w:tcW w:w="721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1002" w:type="dxa"/>
          </w:tcPr>
          <w:p w:rsidR="00F91CDD" w:rsidRDefault="00F91CDD"/>
        </w:tc>
        <w:tc>
          <w:tcPr>
            <w:tcW w:w="2839" w:type="dxa"/>
          </w:tcPr>
          <w:p w:rsidR="00F91CDD" w:rsidRDefault="00F91CDD"/>
        </w:tc>
      </w:tr>
      <w:tr w:rsidR="00F91CDD" w:rsidRPr="00672BEF" w:rsidTr="00BE0A43">
        <w:trPr>
          <w:trHeight w:hRule="exact" w:val="277"/>
        </w:trPr>
        <w:tc>
          <w:tcPr>
            <w:tcW w:w="143" w:type="dxa"/>
          </w:tcPr>
          <w:p w:rsidR="00F91CDD" w:rsidRDefault="00F91CDD"/>
        </w:tc>
        <w:tc>
          <w:tcPr>
            <w:tcW w:w="284" w:type="dxa"/>
          </w:tcPr>
          <w:p w:rsidR="00F91CDD" w:rsidRDefault="00F91CDD"/>
        </w:tc>
        <w:tc>
          <w:tcPr>
            <w:tcW w:w="721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F91CDD" w:rsidRPr="00672BEF" w:rsidTr="00BE0A43">
        <w:trPr>
          <w:trHeight w:hRule="exact" w:val="138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Tr="00BE0A43">
        <w:trPr>
          <w:trHeight w:hRule="exact" w:val="277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91CDD" w:rsidTr="00BE0A43">
        <w:trPr>
          <w:trHeight w:hRule="exact" w:val="138"/>
        </w:trPr>
        <w:tc>
          <w:tcPr>
            <w:tcW w:w="143" w:type="dxa"/>
          </w:tcPr>
          <w:p w:rsidR="00F91CDD" w:rsidRDefault="00F91CDD"/>
        </w:tc>
        <w:tc>
          <w:tcPr>
            <w:tcW w:w="284" w:type="dxa"/>
          </w:tcPr>
          <w:p w:rsidR="00F91CDD" w:rsidRDefault="00F91CDD"/>
        </w:tc>
        <w:tc>
          <w:tcPr>
            <w:tcW w:w="721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1002" w:type="dxa"/>
          </w:tcPr>
          <w:p w:rsidR="00F91CDD" w:rsidRDefault="00F91CDD"/>
        </w:tc>
        <w:tc>
          <w:tcPr>
            <w:tcW w:w="2839" w:type="dxa"/>
          </w:tcPr>
          <w:p w:rsidR="00F91CDD" w:rsidRDefault="00F91CDD"/>
        </w:tc>
      </w:tr>
      <w:tr w:rsidR="00BE0A43" w:rsidTr="00BE0A43">
        <w:trPr>
          <w:trHeight w:hRule="exact" w:val="277"/>
        </w:trPr>
        <w:tc>
          <w:tcPr>
            <w:tcW w:w="143" w:type="dxa"/>
          </w:tcPr>
          <w:p w:rsidR="00BE0A43" w:rsidRDefault="00BE0A43"/>
        </w:tc>
        <w:tc>
          <w:tcPr>
            <w:tcW w:w="284" w:type="dxa"/>
          </w:tcPr>
          <w:p w:rsidR="00BE0A43" w:rsidRDefault="00BE0A43"/>
        </w:tc>
        <w:tc>
          <w:tcPr>
            <w:tcW w:w="721" w:type="dxa"/>
          </w:tcPr>
          <w:p w:rsidR="00BE0A43" w:rsidRDefault="00BE0A43"/>
        </w:tc>
        <w:tc>
          <w:tcPr>
            <w:tcW w:w="1419" w:type="dxa"/>
          </w:tcPr>
          <w:p w:rsidR="00BE0A43" w:rsidRDefault="00BE0A43"/>
        </w:tc>
        <w:tc>
          <w:tcPr>
            <w:tcW w:w="1419" w:type="dxa"/>
          </w:tcPr>
          <w:p w:rsidR="00BE0A43" w:rsidRDefault="00BE0A43"/>
        </w:tc>
        <w:tc>
          <w:tcPr>
            <w:tcW w:w="710" w:type="dxa"/>
          </w:tcPr>
          <w:p w:rsidR="00BE0A43" w:rsidRDefault="00BE0A43"/>
        </w:tc>
        <w:tc>
          <w:tcPr>
            <w:tcW w:w="426" w:type="dxa"/>
          </w:tcPr>
          <w:p w:rsidR="00BE0A43" w:rsidRDefault="00BE0A43"/>
        </w:tc>
        <w:tc>
          <w:tcPr>
            <w:tcW w:w="1277" w:type="dxa"/>
          </w:tcPr>
          <w:p w:rsidR="00BE0A43" w:rsidRDefault="00BE0A4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A43" w:rsidRDefault="00BE0A43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91CDD" w:rsidTr="00BE0A43">
        <w:trPr>
          <w:trHeight w:hRule="exact" w:val="277"/>
        </w:trPr>
        <w:tc>
          <w:tcPr>
            <w:tcW w:w="143" w:type="dxa"/>
          </w:tcPr>
          <w:p w:rsidR="00F91CDD" w:rsidRDefault="00F91CDD"/>
        </w:tc>
        <w:tc>
          <w:tcPr>
            <w:tcW w:w="284" w:type="dxa"/>
          </w:tcPr>
          <w:p w:rsidR="00F91CDD" w:rsidRDefault="00F91CDD"/>
        </w:tc>
        <w:tc>
          <w:tcPr>
            <w:tcW w:w="721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1002" w:type="dxa"/>
          </w:tcPr>
          <w:p w:rsidR="00F91CDD" w:rsidRDefault="00F91CDD"/>
        </w:tc>
        <w:tc>
          <w:tcPr>
            <w:tcW w:w="2839" w:type="dxa"/>
          </w:tcPr>
          <w:p w:rsidR="00F91CDD" w:rsidRDefault="00F91CDD"/>
        </w:tc>
      </w:tr>
      <w:tr w:rsidR="00F91CDD" w:rsidTr="00BE0A4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1CDD" w:rsidTr="00BE0A43">
        <w:trPr>
          <w:trHeight w:hRule="exact" w:val="775"/>
        </w:trPr>
        <w:tc>
          <w:tcPr>
            <w:tcW w:w="143" w:type="dxa"/>
          </w:tcPr>
          <w:p w:rsidR="00F91CDD" w:rsidRDefault="00F91CDD"/>
        </w:tc>
        <w:tc>
          <w:tcPr>
            <w:tcW w:w="284" w:type="dxa"/>
          </w:tcPr>
          <w:p w:rsidR="00F91CDD" w:rsidRDefault="00F91CDD"/>
        </w:tc>
        <w:tc>
          <w:tcPr>
            <w:tcW w:w="721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  <w:proofErr w:type="spellEnd"/>
          </w:p>
          <w:p w:rsidR="00F91CDD" w:rsidRDefault="00AF7C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Б1.В.02.04</w:t>
            </w:r>
          </w:p>
        </w:tc>
        <w:tc>
          <w:tcPr>
            <w:tcW w:w="2839" w:type="dxa"/>
          </w:tcPr>
          <w:p w:rsidR="00F91CDD" w:rsidRDefault="00F91CDD"/>
        </w:tc>
      </w:tr>
      <w:tr w:rsidR="00F91CDD" w:rsidTr="00BE0A4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91CDD" w:rsidRPr="00672BEF" w:rsidTr="00BE0A43">
        <w:trPr>
          <w:trHeight w:hRule="exact" w:val="1396"/>
        </w:trPr>
        <w:tc>
          <w:tcPr>
            <w:tcW w:w="143" w:type="dxa"/>
          </w:tcPr>
          <w:p w:rsidR="00F91CDD" w:rsidRDefault="00F91CDD"/>
        </w:tc>
        <w:tc>
          <w:tcPr>
            <w:tcW w:w="284" w:type="dxa"/>
          </w:tcPr>
          <w:p w:rsidR="00F91CDD" w:rsidRDefault="00F91CD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1CDD" w:rsidRPr="00672BEF" w:rsidTr="00BE0A43">
        <w:trPr>
          <w:trHeight w:hRule="exact" w:val="138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 w:rsidTr="00BE0A4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91CDD" w:rsidRPr="00672BEF" w:rsidTr="00BE0A43">
        <w:trPr>
          <w:trHeight w:hRule="exact" w:val="416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Tr="00BE0A4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1002" w:type="dxa"/>
          </w:tcPr>
          <w:p w:rsidR="00F91CDD" w:rsidRDefault="00F91CDD"/>
        </w:tc>
        <w:tc>
          <w:tcPr>
            <w:tcW w:w="2839" w:type="dxa"/>
          </w:tcPr>
          <w:p w:rsidR="00F91CDD" w:rsidRDefault="00F91CDD"/>
        </w:tc>
      </w:tr>
      <w:tr w:rsidR="00F91CDD" w:rsidTr="00BE0A43">
        <w:trPr>
          <w:trHeight w:hRule="exact" w:val="155"/>
        </w:trPr>
        <w:tc>
          <w:tcPr>
            <w:tcW w:w="143" w:type="dxa"/>
          </w:tcPr>
          <w:p w:rsidR="00F91CDD" w:rsidRDefault="00F91CDD"/>
        </w:tc>
        <w:tc>
          <w:tcPr>
            <w:tcW w:w="284" w:type="dxa"/>
          </w:tcPr>
          <w:p w:rsidR="00F91CDD" w:rsidRDefault="00F91CDD"/>
        </w:tc>
        <w:tc>
          <w:tcPr>
            <w:tcW w:w="721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1002" w:type="dxa"/>
          </w:tcPr>
          <w:p w:rsidR="00F91CDD" w:rsidRDefault="00F91CDD"/>
        </w:tc>
        <w:tc>
          <w:tcPr>
            <w:tcW w:w="2839" w:type="dxa"/>
          </w:tcPr>
          <w:p w:rsidR="00F91CDD" w:rsidRDefault="00F91CDD"/>
        </w:tc>
      </w:tr>
      <w:tr w:rsidR="00F91CDD" w:rsidTr="00BE0A4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1CDD" w:rsidRPr="00434DB8" w:rsidTr="00BE0A4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91CDD" w:rsidRPr="00434DB8" w:rsidTr="00BE0A43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434DB8" w:rsidTr="00BE0A4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91CDD" w:rsidRPr="00434DB8" w:rsidTr="00BE0A4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434DB8" w:rsidTr="00BE0A43">
        <w:trPr>
          <w:trHeight w:hRule="exact" w:val="124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Tr="00BE0A4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91CDD" w:rsidTr="00BE0A43">
        <w:trPr>
          <w:trHeight w:hRule="exact" w:val="307"/>
        </w:trPr>
        <w:tc>
          <w:tcPr>
            <w:tcW w:w="143" w:type="dxa"/>
          </w:tcPr>
          <w:p w:rsidR="00F91CDD" w:rsidRDefault="00F91CDD"/>
        </w:tc>
        <w:tc>
          <w:tcPr>
            <w:tcW w:w="284" w:type="dxa"/>
          </w:tcPr>
          <w:p w:rsidR="00F91CDD" w:rsidRDefault="00F91CDD"/>
        </w:tc>
        <w:tc>
          <w:tcPr>
            <w:tcW w:w="721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</w:tr>
      <w:tr w:rsidR="00F91CDD" w:rsidTr="00BE0A43">
        <w:trPr>
          <w:trHeight w:hRule="exact" w:val="1851"/>
        </w:trPr>
        <w:tc>
          <w:tcPr>
            <w:tcW w:w="143" w:type="dxa"/>
          </w:tcPr>
          <w:p w:rsidR="00F91CDD" w:rsidRDefault="00F91CDD"/>
        </w:tc>
        <w:tc>
          <w:tcPr>
            <w:tcW w:w="284" w:type="dxa"/>
          </w:tcPr>
          <w:p w:rsidR="00F91CDD" w:rsidRDefault="00F91CDD"/>
        </w:tc>
        <w:tc>
          <w:tcPr>
            <w:tcW w:w="721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1002" w:type="dxa"/>
          </w:tcPr>
          <w:p w:rsidR="00F91CDD" w:rsidRDefault="00F91CDD"/>
        </w:tc>
        <w:tc>
          <w:tcPr>
            <w:tcW w:w="2839" w:type="dxa"/>
          </w:tcPr>
          <w:p w:rsidR="00F91CDD" w:rsidRDefault="00F91CDD"/>
        </w:tc>
      </w:tr>
      <w:tr w:rsidR="00F91CDD" w:rsidTr="00BE0A43">
        <w:trPr>
          <w:trHeight w:hRule="exact" w:val="277"/>
        </w:trPr>
        <w:tc>
          <w:tcPr>
            <w:tcW w:w="143" w:type="dxa"/>
          </w:tcPr>
          <w:p w:rsidR="00F91CDD" w:rsidRDefault="00F91CD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1CDD" w:rsidTr="00BE0A43">
        <w:trPr>
          <w:trHeight w:hRule="exact" w:val="138"/>
        </w:trPr>
        <w:tc>
          <w:tcPr>
            <w:tcW w:w="143" w:type="dxa"/>
          </w:tcPr>
          <w:p w:rsidR="00F91CDD" w:rsidRDefault="00F91CD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</w:tr>
      <w:tr w:rsidR="00F91CDD" w:rsidTr="00BE0A43">
        <w:trPr>
          <w:trHeight w:hRule="exact" w:val="1666"/>
        </w:trPr>
        <w:tc>
          <w:tcPr>
            <w:tcW w:w="143" w:type="dxa"/>
          </w:tcPr>
          <w:p w:rsidR="00F91CDD" w:rsidRDefault="00F91CD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A43" w:rsidRPr="008C14AD" w:rsidRDefault="00BE0A43" w:rsidP="00BE0A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E0A43" w:rsidRPr="00A72A4C" w:rsidRDefault="00BE0A43" w:rsidP="00BE0A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A43" w:rsidRPr="00A72A4C" w:rsidRDefault="00BE0A43" w:rsidP="00BE0A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E0A43" w:rsidRPr="00A72A4C" w:rsidRDefault="00BE0A43" w:rsidP="00BE0A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1CDD" w:rsidRDefault="00BE0A43" w:rsidP="00BE0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91CDD" w:rsidRDefault="00AF7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91C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 w:rsid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0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E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E0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E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BE0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E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BE0A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91CDD" w:rsidRPr="00434D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1CDD" w:rsidRPr="00672B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91CDD" w:rsidRPr="00672BEF">
        <w:trPr>
          <w:trHeight w:hRule="exact" w:val="555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F91CDD" w:rsidRDefault="00AF7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1CDD" w:rsidRPr="00434D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672B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72B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F91CDD" w:rsidRPr="00434D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BE0A4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BE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«Дошкольная педагогика» в течение </w:t>
            </w:r>
            <w:r w:rsidR="00BE0A4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1C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1CDD">
        <w:trPr>
          <w:trHeight w:hRule="exact" w:val="138"/>
        </w:trPr>
        <w:tc>
          <w:tcPr>
            <w:tcW w:w="9640" w:type="dxa"/>
          </w:tcPr>
          <w:p w:rsidR="00F91CDD" w:rsidRDefault="00F91CDD"/>
        </w:tc>
      </w:tr>
      <w:tr w:rsidR="00F91CDD" w:rsidRPr="00434DB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.В.02.04 «Дошкольная педагогика».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F91CDD" w:rsidRPr="00434DB8">
        <w:trPr>
          <w:trHeight w:hRule="exact" w:val="139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434D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1CDD" w:rsidRPr="00434D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области дошкольного  образования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проектировать  целевой компонент исследования в предметных областях и в области дошкольного образования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ПК-11.8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самостоятельно проводить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исследование в предметной области и в области дошкольного  образования</w:t>
            </w:r>
          </w:p>
        </w:tc>
      </w:tr>
      <w:tr w:rsidR="00F91CDD" w:rsidRPr="00434DB8">
        <w:trPr>
          <w:trHeight w:hRule="exact" w:val="277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1CDD" w:rsidRPr="00434D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F91CDD" w:rsidRPr="00434D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1CDD" w:rsidRPr="00434D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1CDD" w:rsidRPr="00434D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91CDD" w:rsidRPr="00434D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F91CDD" w:rsidRPr="00434D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91CDD" w:rsidRPr="00434D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ПК-3.11 владеть навыками использования образовательного потенциала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развивающей и образовательной деятельности</w:t>
            </w:r>
          </w:p>
        </w:tc>
      </w:tr>
      <w:tr w:rsidR="00F91CDD" w:rsidRPr="00434DB8">
        <w:trPr>
          <w:trHeight w:hRule="exact" w:val="277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F91CDD" w:rsidRPr="00434D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91CDD" w:rsidRPr="00434DB8">
        <w:trPr>
          <w:trHeight w:hRule="exact" w:val="277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434D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F91CDD" w:rsidRPr="00434DB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F91CDD" w:rsidRPr="00434D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F91CDD" w:rsidRPr="00434D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УК-3.10 уметь понимать позицию собеседника, различать в его речи мнение, доказательства, факты, гипотезы, аксиомы, теории и </w:t>
            </w:r>
            <w:proofErr w:type="spellStart"/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F91CDD" w:rsidRPr="00434D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F91CDD" w:rsidRPr="00434D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F91CDD" w:rsidRPr="00434D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F91CDD" w:rsidRPr="00434DB8">
        <w:trPr>
          <w:trHeight w:hRule="exact" w:val="416"/>
        </w:trPr>
        <w:tc>
          <w:tcPr>
            <w:tcW w:w="397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434DB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91CDD" w:rsidRPr="00434DB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.В.02.04 «Дошкольная 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F91CDD" w:rsidRPr="00434DB8">
        <w:trPr>
          <w:trHeight w:hRule="exact" w:val="138"/>
        </w:trPr>
        <w:tc>
          <w:tcPr>
            <w:tcW w:w="397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434DB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F91C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F91CDD"/>
        </w:tc>
      </w:tr>
      <w:tr w:rsidR="00F91CDD" w:rsidRPr="00434D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434DB8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AF7C81">
            <w:pPr>
              <w:spacing w:after="0" w:line="240" w:lineRule="auto"/>
              <w:jc w:val="center"/>
              <w:rPr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учебных предметов:</w:t>
            </w:r>
          </w:p>
          <w:p w:rsidR="00F91CDD" w:rsidRPr="00672BEF" w:rsidRDefault="00AF7C81">
            <w:pPr>
              <w:spacing w:after="0" w:line="240" w:lineRule="auto"/>
              <w:jc w:val="center"/>
              <w:rPr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 xml:space="preserve">Возрастная анатомия, физиология и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>гигиена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>,Д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>етская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 xml:space="preserve"> литература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AF7C81">
            <w:pPr>
              <w:spacing w:after="0" w:line="240" w:lineRule="auto"/>
              <w:jc w:val="center"/>
              <w:rPr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Предметно-методический модуль, Модуль "Взаимодействие педагога с субъектами образовательных отношений", </w:t>
            </w:r>
            <w:proofErr w:type="spellStart"/>
            <w:proofErr w:type="gramStart"/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>Психолого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>- педагогический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 xml:space="preserve"> модуль, Выполнение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ПК-2, ПК-3, ПК-11, ПК-8, УК-1</w:t>
            </w:r>
          </w:p>
        </w:tc>
      </w:tr>
      <w:tr w:rsidR="00F91CDD" w:rsidRPr="00434DB8">
        <w:trPr>
          <w:trHeight w:hRule="exact" w:val="138"/>
        </w:trPr>
        <w:tc>
          <w:tcPr>
            <w:tcW w:w="397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434DB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91CDD">
        <w:trPr>
          <w:trHeight w:hRule="exact" w:val="138"/>
        </w:trPr>
        <w:tc>
          <w:tcPr>
            <w:tcW w:w="3970" w:type="dxa"/>
          </w:tcPr>
          <w:p w:rsidR="00F91CDD" w:rsidRDefault="00F91CDD"/>
        </w:tc>
        <w:tc>
          <w:tcPr>
            <w:tcW w:w="3828" w:type="dxa"/>
          </w:tcPr>
          <w:p w:rsidR="00F91CDD" w:rsidRDefault="00F91CDD"/>
        </w:tc>
        <w:tc>
          <w:tcPr>
            <w:tcW w:w="852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91CDD" w:rsidRDefault="00AF7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F91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F91CDD">
        <w:trPr>
          <w:trHeight w:hRule="exact" w:val="138"/>
        </w:trPr>
        <w:tc>
          <w:tcPr>
            <w:tcW w:w="5671" w:type="dxa"/>
          </w:tcPr>
          <w:p w:rsidR="00F91CDD" w:rsidRDefault="00F91CDD"/>
        </w:tc>
        <w:tc>
          <w:tcPr>
            <w:tcW w:w="1702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135" w:type="dxa"/>
          </w:tcPr>
          <w:p w:rsidR="00F91CDD" w:rsidRDefault="00F91CDD"/>
        </w:tc>
      </w:tr>
      <w:tr w:rsidR="00F91CD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1CDD" w:rsidRPr="00672BEF" w:rsidRDefault="00F91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91CDD">
        <w:trPr>
          <w:trHeight w:hRule="exact" w:val="416"/>
        </w:trPr>
        <w:tc>
          <w:tcPr>
            <w:tcW w:w="5671" w:type="dxa"/>
          </w:tcPr>
          <w:p w:rsidR="00F91CDD" w:rsidRDefault="00F91CDD"/>
        </w:tc>
        <w:tc>
          <w:tcPr>
            <w:tcW w:w="1702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135" w:type="dxa"/>
          </w:tcPr>
          <w:p w:rsidR="00F91CDD" w:rsidRDefault="00F91CDD"/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91CDD" w:rsidRPr="00434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построения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1C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1CDD" w:rsidRPr="00434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воспитательно-образовательной работы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дошкольной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образователдьной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C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91CDD" w:rsidRPr="00434DB8">
        <w:trPr>
          <w:trHeight w:hRule="exact" w:val="52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  <w:proofErr w:type="gramEnd"/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1CDD" w:rsidRPr="00434DB8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91C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91CDD" w:rsidRPr="00672B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</w:tr>
      <w:tr w:rsidR="00F91CDD" w:rsidRPr="00672B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proofErr w:type="gramEnd"/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уманизация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цели и принципов педагогической работы с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нравственном воспитании и нравственном развитии.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принципы и методы нравственного воспитания.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нравственного воспитания дошкольников. Понятие об умственном развитии и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1C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умственном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воспитании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Задачи умственного воспитания. Методы и средства ознакомления детей с окружающей действительностью. Методы диагностики умственного развития дошкольников. Современные подходы к организации обучения в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proofErr w:type="gramEnd"/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образовательном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Виды труда детей дошкольного возраста. Воспитательные возможности и содержание каждого вида труда в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proofErr w:type="gramEnd"/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возрастных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</w:tr>
      <w:tr w:rsidR="00F91CDD" w:rsidRPr="00672B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педагогическом процессе. Структура и принципы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педагогического процесса. Модели организации педагогического процесса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Понятие о предметно-игровой среде.</w:t>
            </w:r>
          </w:p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</w:tr>
      <w:tr w:rsidR="00F91C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организации познавательной деятельности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овременные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подходы к организации познавательной деятельности в дошкольной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организации. Исследовательская деятельность дошкольников. Виды труда детей дошкольного возраста: самообслуживание,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хозяйственнобытовой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труд, труд в природе, ручной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уководство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трудовой деятельностью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Ху3дожественно-творческая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1C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91CDD">
        <w:trPr>
          <w:trHeight w:hRule="exact" w:val="14"/>
        </w:trPr>
        <w:tc>
          <w:tcPr>
            <w:tcW w:w="9640" w:type="dxa"/>
          </w:tcPr>
          <w:p w:rsidR="00F91CDD" w:rsidRDefault="00F91CDD"/>
        </w:tc>
      </w:tr>
      <w:tr w:rsidR="00F91CDD" w:rsidRPr="00672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образовательной организации</w:t>
            </w:r>
          </w:p>
        </w:tc>
      </w:tr>
      <w:tr w:rsidR="00F91CDD" w:rsidRPr="00672B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комфортность ребенка в них. Особенности и условия воспитания детей в разных типах семей. 2. Функции современной семьи.3. Взаимосвязь общественного и семейного воспитания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трудности и ошибки родителей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новых отношений между детским садом и семьей</w:t>
            </w:r>
          </w:p>
        </w:tc>
      </w:tr>
      <w:tr w:rsidR="00F91CDD" w:rsidRPr="00672BEF">
        <w:trPr>
          <w:trHeight w:hRule="exact" w:val="14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</w:tr>
      <w:tr w:rsidR="00F91C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программы воспитания и обучения детей дошкольного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 2. 3. Типовая программа воспитания и обучения дошкольников.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вариативности дошкольного образования.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1CDD">
        <w:trPr>
          <w:trHeight w:hRule="exact" w:val="14"/>
        </w:trPr>
        <w:tc>
          <w:tcPr>
            <w:tcW w:w="9640" w:type="dxa"/>
          </w:tcPr>
          <w:p w:rsidR="00F91CDD" w:rsidRDefault="00F91CDD"/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</w:tr>
      <w:tr w:rsidR="00F91CDD" w:rsidRPr="00672B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1CDD" w:rsidRPr="00672BEF">
        <w:trPr>
          <w:trHeight w:hRule="exact" w:val="14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</w:tr>
      <w:tr w:rsidR="00F91C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как ведущая деятельность в дошкольном детстве. Классификация детских игр. Сюжетно-ролевая игра: структура, особенности, методы руководства в разных возрастных группах. Виды театрализованных игр, их характеристика. Дидактические игры, особенности руководства в разных возрастных группах.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1CDD">
        <w:trPr>
          <w:trHeight w:hRule="exact" w:val="14"/>
        </w:trPr>
        <w:tc>
          <w:tcPr>
            <w:tcW w:w="9640" w:type="dxa"/>
          </w:tcPr>
          <w:p w:rsidR="00F91CDD" w:rsidRDefault="00F91CDD"/>
        </w:tc>
      </w:tr>
      <w:tr w:rsidR="00F91CDD" w:rsidRPr="00672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воспитательно-образовательной работы </w:t>
            </w:r>
            <w:proofErr w:type="gramStart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дошкольной </w:t>
            </w:r>
            <w:proofErr w:type="spellStart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образователдьной</w:t>
            </w:r>
            <w:proofErr w:type="spellEnd"/>
          </w:p>
        </w:tc>
      </w:tr>
      <w:tr w:rsidR="00F91CDD" w:rsidRPr="00672B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основы проектирования. Функции планирования.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планированию. Условия планирования. Виды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планирования. Формы плана воспитательно-образовательной работы с детьми.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планов как условие последующего планирования.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"/>
        <w:gridCol w:w="9977"/>
      </w:tblGrid>
      <w:tr w:rsidR="00F91CDD" w:rsidRPr="00672B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F91CDD" w:rsidRPr="00672B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«Дошкольная педагогика» /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Е.В.. – Омск: Изд-во Омской гуманитарной академии, 2021.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F91CDD" w:rsidRPr="00672BEF">
        <w:trPr>
          <w:trHeight w:hRule="exact" w:val="138"/>
        </w:trPr>
        <w:tc>
          <w:tcPr>
            <w:tcW w:w="285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91CDD" w:rsidRPr="00672B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1.Дошкольнаяпедагогика/ГалигузоваЛ.Н.,Мещерякова-ЗамогильнаяС.Ю..-2-еизд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Москва:Юрайт,2019.-253с.-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:978-5-534-06283-0.-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33FF5">
              <w:fldChar w:fldCharType="begin"/>
            </w:r>
            <w:r w:rsidR="009128AA">
              <w:instrText>HYPERLINK "https://urait.ru/bcode/433693"</w:instrText>
            </w:r>
            <w:r w:rsidR="00E33FF5">
              <w:fldChar w:fldCharType="separate"/>
            </w:r>
            <w:r w:rsidR="002D36CB">
              <w:rPr>
                <w:rStyle w:val="a3"/>
                <w:lang w:val="ru-RU"/>
              </w:rPr>
              <w:t>https</w:t>
            </w:r>
            <w:proofErr w:type="spellEnd"/>
            <w:r w:rsidR="002D36CB">
              <w:rPr>
                <w:rStyle w:val="a3"/>
                <w:lang w:val="ru-RU"/>
              </w:rPr>
              <w:t>://</w:t>
            </w:r>
            <w:proofErr w:type="spellStart"/>
            <w:r w:rsidR="002D36CB">
              <w:rPr>
                <w:rStyle w:val="a3"/>
                <w:lang w:val="ru-RU"/>
              </w:rPr>
              <w:t>urait.ru</w:t>
            </w:r>
            <w:proofErr w:type="spellEnd"/>
            <w:r w:rsidR="002D36CB">
              <w:rPr>
                <w:rStyle w:val="a3"/>
                <w:lang w:val="ru-RU"/>
              </w:rPr>
              <w:t>/</w:t>
            </w:r>
            <w:proofErr w:type="spellStart"/>
            <w:r w:rsidR="002D36CB">
              <w:rPr>
                <w:rStyle w:val="a3"/>
                <w:lang w:val="ru-RU"/>
              </w:rPr>
              <w:t>bcode</w:t>
            </w:r>
            <w:proofErr w:type="spellEnd"/>
            <w:r w:rsidR="002D36CB">
              <w:rPr>
                <w:rStyle w:val="a3"/>
                <w:lang w:val="ru-RU"/>
              </w:rPr>
              <w:t>/433693</w:t>
            </w:r>
            <w:r w:rsidR="00E33FF5">
              <w:fldChar w:fldCharType="end"/>
            </w:r>
          </w:p>
        </w:tc>
      </w:tr>
      <w:tr w:rsidR="00F91CDD" w:rsidRPr="00672B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2.Дошкольнаяпедагогика/МикляеваН.В.,МикляеваЮ.В.,ВиноградоваН.А..-2-еизд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Москва:ИздательствоЮрайт,2019.-411.-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:978-5-534-03348-9.-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33FF5">
              <w:fldChar w:fldCharType="begin"/>
            </w:r>
            <w:r w:rsidR="009128AA">
              <w:instrText>HYPERLINK "https://www.biblio-online.ru/bcode/431950"</w:instrText>
            </w:r>
            <w:r w:rsidR="00E33FF5">
              <w:fldChar w:fldCharType="separate"/>
            </w:r>
            <w:r w:rsidR="002D36CB">
              <w:rPr>
                <w:rStyle w:val="a3"/>
                <w:lang w:val="ru-RU"/>
              </w:rPr>
              <w:t>https</w:t>
            </w:r>
            <w:proofErr w:type="spellEnd"/>
            <w:r w:rsidR="002D36CB">
              <w:rPr>
                <w:rStyle w:val="a3"/>
                <w:lang w:val="ru-RU"/>
              </w:rPr>
              <w:t>://</w:t>
            </w:r>
            <w:proofErr w:type="spellStart"/>
            <w:r w:rsidR="002D36CB">
              <w:rPr>
                <w:rStyle w:val="a3"/>
                <w:lang w:val="ru-RU"/>
              </w:rPr>
              <w:t>www.biblio-online.ru</w:t>
            </w:r>
            <w:proofErr w:type="spellEnd"/>
            <w:r w:rsidR="002D36CB">
              <w:rPr>
                <w:rStyle w:val="a3"/>
                <w:lang w:val="ru-RU"/>
              </w:rPr>
              <w:t>/</w:t>
            </w:r>
            <w:proofErr w:type="spellStart"/>
            <w:r w:rsidR="002D36CB">
              <w:rPr>
                <w:rStyle w:val="a3"/>
                <w:lang w:val="ru-RU"/>
              </w:rPr>
              <w:t>bcode</w:t>
            </w:r>
            <w:proofErr w:type="spellEnd"/>
            <w:r w:rsidR="002D36CB">
              <w:rPr>
                <w:rStyle w:val="a3"/>
                <w:lang w:val="ru-RU"/>
              </w:rPr>
              <w:t>/431950</w:t>
            </w:r>
            <w:r w:rsidR="00E33FF5">
              <w:fldChar w:fldCharType="end"/>
            </w:r>
          </w:p>
        </w:tc>
      </w:tr>
      <w:tr w:rsidR="00F91CDD" w:rsidRPr="00672B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3.Дошкольнаяпедагогика/БолотинаЛ.Р.,КомароваТ.С.,БарановС.П..-2-еизд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Москва:Юрайт,2019.-218с.-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:978-5-534-06925-9.-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33FF5">
              <w:fldChar w:fldCharType="begin"/>
            </w:r>
            <w:r w:rsidR="009128AA">
              <w:instrText>HYPERLINK "https://urait.ru/bcode/437375"</w:instrText>
            </w:r>
            <w:r w:rsidR="00E33FF5">
              <w:fldChar w:fldCharType="separate"/>
            </w:r>
            <w:r w:rsidR="002D36CB">
              <w:rPr>
                <w:rStyle w:val="a3"/>
                <w:lang w:val="ru-RU"/>
              </w:rPr>
              <w:t>https</w:t>
            </w:r>
            <w:proofErr w:type="spellEnd"/>
            <w:r w:rsidR="002D36CB">
              <w:rPr>
                <w:rStyle w:val="a3"/>
                <w:lang w:val="ru-RU"/>
              </w:rPr>
              <w:t>://</w:t>
            </w:r>
            <w:proofErr w:type="spellStart"/>
            <w:r w:rsidR="002D36CB">
              <w:rPr>
                <w:rStyle w:val="a3"/>
                <w:lang w:val="ru-RU"/>
              </w:rPr>
              <w:t>urait.ru</w:t>
            </w:r>
            <w:proofErr w:type="spellEnd"/>
            <w:r w:rsidR="002D36CB">
              <w:rPr>
                <w:rStyle w:val="a3"/>
                <w:lang w:val="ru-RU"/>
              </w:rPr>
              <w:t>/</w:t>
            </w:r>
            <w:proofErr w:type="spellStart"/>
            <w:r w:rsidR="002D36CB">
              <w:rPr>
                <w:rStyle w:val="a3"/>
                <w:lang w:val="ru-RU"/>
              </w:rPr>
              <w:t>bcode</w:t>
            </w:r>
            <w:proofErr w:type="spellEnd"/>
            <w:r w:rsidR="002D36CB">
              <w:rPr>
                <w:rStyle w:val="a3"/>
                <w:lang w:val="ru-RU"/>
              </w:rPr>
              <w:t>/437375</w:t>
            </w:r>
            <w:r w:rsidR="00E33FF5">
              <w:fldChar w:fldCharType="end"/>
            </w:r>
          </w:p>
        </w:tc>
      </w:tr>
      <w:tr w:rsidR="00F91CDD">
        <w:trPr>
          <w:trHeight w:hRule="exact" w:val="277"/>
        </w:trPr>
        <w:tc>
          <w:tcPr>
            <w:tcW w:w="285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F91CDD" w:rsidRPr="00672B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1.Дошкольнаяпедагогика/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ЕжковаН.С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райт,2019.-183с.-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:978-5-534-10152-2.-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33FF5">
              <w:fldChar w:fldCharType="begin"/>
            </w:r>
            <w:r w:rsidR="009128AA">
              <w:instrText>HYPERLINK "https://urait.ru/bcode/429442"</w:instrText>
            </w:r>
            <w:r w:rsidR="00E33FF5">
              <w:fldChar w:fldCharType="separate"/>
            </w:r>
            <w:r w:rsidR="002D36CB">
              <w:rPr>
                <w:rStyle w:val="a3"/>
                <w:lang w:val="ru-RU"/>
              </w:rPr>
              <w:t>https</w:t>
            </w:r>
            <w:proofErr w:type="spellEnd"/>
            <w:r w:rsidR="002D36CB">
              <w:rPr>
                <w:rStyle w:val="a3"/>
                <w:lang w:val="ru-RU"/>
              </w:rPr>
              <w:t>://</w:t>
            </w:r>
            <w:proofErr w:type="spellStart"/>
            <w:r w:rsidR="002D36CB">
              <w:rPr>
                <w:rStyle w:val="a3"/>
                <w:lang w:val="ru-RU"/>
              </w:rPr>
              <w:t>urait.ru</w:t>
            </w:r>
            <w:proofErr w:type="spellEnd"/>
            <w:r w:rsidR="002D36CB">
              <w:rPr>
                <w:rStyle w:val="a3"/>
                <w:lang w:val="ru-RU"/>
              </w:rPr>
              <w:t>/</w:t>
            </w:r>
            <w:proofErr w:type="spellStart"/>
            <w:r w:rsidR="002D36CB">
              <w:rPr>
                <w:rStyle w:val="a3"/>
                <w:lang w:val="ru-RU"/>
              </w:rPr>
              <w:t>bcode</w:t>
            </w:r>
            <w:proofErr w:type="spellEnd"/>
            <w:r w:rsidR="002D36CB">
              <w:rPr>
                <w:rStyle w:val="a3"/>
                <w:lang w:val="ru-RU"/>
              </w:rPr>
              <w:t>/429442</w:t>
            </w:r>
            <w:r w:rsidR="00E33FF5">
              <w:fldChar w:fldCharType="end"/>
            </w:r>
          </w:p>
        </w:tc>
      </w:tr>
      <w:tr w:rsidR="00F91CDD" w:rsidRPr="00672BE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1CDD" w:rsidRPr="00672BE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7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67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1CDD" w:rsidRPr="00672BE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1CDD" w:rsidRPr="00672B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F91CDD" w:rsidRPr="00672BE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proofErr w:type="gramEnd"/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1CDD" w:rsidRPr="00672BE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1CDD" w:rsidRPr="00672B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1CDD" w:rsidRPr="00672B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1CDD" w:rsidRPr="00672BEF" w:rsidRDefault="00F91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1CDD" w:rsidRPr="00672BEF" w:rsidRDefault="00F91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8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D36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91C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F91CDD" w:rsidRPr="00672BEF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1CDD" w:rsidRPr="00672BE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F91CDD" w:rsidRPr="00672BEF">
        <w:trPr>
          <w:trHeight w:hRule="exact" w:val="277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1CDD" w:rsidRPr="00672BEF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7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67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7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91CDD" w:rsidRPr="00672B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F91CDD" w:rsidRPr="00672BE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</w:tbl>
    <w:p w:rsidR="00F91CDD" w:rsidRPr="00672BEF" w:rsidRDefault="00F91CDD">
      <w:pPr>
        <w:rPr>
          <w:lang w:val="ru-RU"/>
        </w:rPr>
      </w:pPr>
    </w:p>
    <w:sectPr w:rsidR="00F91CDD" w:rsidRPr="00672BEF" w:rsidSect="006803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6840"/>
    <w:rsid w:val="001544D3"/>
    <w:rsid w:val="001F0BC7"/>
    <w:rsid w:val="001F415F"/>
    <w:rsid w:val="002D36CB"/>
    <w:rsid w:val="00434DB8"/>
    <w:rsid w:val="00672BEF"/>
    <w:rsid w:val="006803AE"/>
    <w:rsid w:val="009128AA"/>
    <w:rsid w:val="00934160"/>
    <w:rsid w:val="00A7368B"/>
    <w:rsid w:val="00AF7C81"/>
    <w:rsid w:val="00BE0A43"/>
    <w:rsid w:val="00D31453"/>
    <w:rsid w:val="00E209E2"/>
    <w:rsid w:val="00E33FF5"/>
    <w:rsid w:val="00F9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C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36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4599</Words>
  <Characters>38546</Characters>
  <Application>Microsoft Office Word</Application>
  <DocSecurity>0</DocSecurity>
  <Lines>321</Lines>
  <Paragraphs>86</Paragraphs>
  <ScaleCrop>false</ScaleCrop>
  <Company>diakov.net</Company>
  <LinksUpToDate>false</LinksUpToDate>
  <CharactersWithSpaces>43059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2021-2022_ФГОС3++2021_Бак-ОФО-ПО2(ДОиНО)(21)_plx_Дошкольная педагогика</dc:title>
  <dc:creator>FastReport.NET</dc:creator>
  <cp:lastModifiedBy>ppsr-05</cp:lastModifiedBy>
  <cp:revision>10</cp:revision>
  <dcterms:created xsi:type="dcterms:W3CDTF">2021-09-20T04:52:00Z</dcterms:created>
  <dcterms:modified xsi:type="dcterms:W3CDTF">2023-09-21T05:09:00Z</dcterms:modified>
</cp:coreProperties>
</file>